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E5" w:rsidRPr="00CF6EB2" w:rsidRDefault="001034E5" w:rsidP="001034E5">
      <w:pPr>
        <w:spacing w:after="0"/>
        <w:jc w:val="both"/>
        <w:rPr>
          <w:rFonts w:asciiTheme="minorHAnsi" w:hAnsiTheme="minorHAnsi" w:cstheme="minorHAnsi"/>
          <w:b/>
        </w:rPr>
      </w:pPr>
    </w:p>
    <w:p w:rsidR="001034E5" w:rsidRPr="00CF6EB2" w:rsidRDefault="006B2D33" w:rsidP="002831C2">
      <w:pPr>
        <w:spacing w:after="0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0"/>
        </w:rPr>
      </w:pPr>
      <w:r w:rsidRPr="00CF6EB2">
        <w:rPr>
          <w:rFonts w:asciiTheme="minorHAnsi" w:hAnsiTheme="minorHAnsi" w:cstheme="minorHAnsi"/>
          <w:b/>
          <w:color w:val="595959" w:themeColor="text1" w:themeTint="A6"/>
          <w:sz w:val="28"/>
          <w:szCs w:val="20"/>
        </w:rPr>
        <w:t xml:space="preserve">Pivovar Litovel </w:t>
      </w:r>
      <w:r w:rsidR="003E4A08" w:rsidRPr="00CF6EB2">
        <w:rPr>
          <w:rFonts w:asciiTheme="minorHAnsi" w:hAnsiTheme="minorHAnsi" w:cstheme="minorHAnsi"/>
          <w:b/>
          <w:color w:val="595959" w:themeColor="text1" w:themeTint="A6"/>
          <w:sz w:val="28"/>
          <w:szCs w:val="20"/>
        </w:rPr>
        <w:t xml:space="preserve">zvyšuje </w:t>
      </w:r>
      <w:r w:rsidR="00A31A90" w:rsidRPr="00CF6EB2">
        <w:rPr>
          <w:rFonts w:asciiTheme="minorHAnsi" w:hAnsiTheme="minorHAnsi" w:cstheme="minorHAnsi"/>
          <w:b/>
          <w:color w:val="595959" w:themeColor="text1" w:themeTint="A6"/>
          <w:sz w:val="28"/>
          <w:szCs w:val="20"/>
        </w:rPr>
        <w:t xml:space="preserve">výrobu a </w:t>
      </w:r>
      <w:r w:rsidR="003E4A08" w:rsidRPr="00CF6EB2">
        <w:rPr>
          <w:rFonts w:asciiTheme="minorHAnsi" w:hAnsiTheme="minorHAnsi" w:cstheme="minorHAnsi"/>
          <w:b/>
          <w:color w:val="595959" w:themeColor="text1" w:themeTint="A6"/>
          <w:sz w:val="28"/>
          <w:szCs w:val="20"/>
        </w:rPr>
        <w:t>prodeje piva</w:t>
      </w:r>
    </w:p>
    <w:p w:rsidR="001034E5" w:rsidRPr="00CF6EB2" w:rsidRDefault="001034E5" w:rsidP="001034E5">
      <w:pPr>
        <w:spacing w:after="0"/>
        <w:jc w:val="both"/>
        <w:rPr>
          <w:rFonts w:asciiTheme="minorHAnsi" w:hAnsiTheme="minorHAnsi" w:cstheme="minorHAnsi"/>
          <w:sz w:val="28"/>
          <w:szCs w:val="20"/>
        </w:rPr>
      </w:pPr>
    </w:p>
    <w:p w:rsidR="005A651B" w:rsidRPr="00CF6EB2" w:rsidRDefault="00EF676C" w:rsidP="00346570">
      <w:pPr>
        <w:spacing w:after="0"/>
        <w:jc w:val="both"/>
        <w:rPr>
          <w:rFonts w:asciiTheme="minorHAnsi" w:eastAsia="Times New Roman" w:hAnsiTheme="minorHAnsi" w:cstheme="minorHAnsi"/>
          <w:b/>
          <w:strike/>
          <w:color w:val="000000"/>
          <w:lang w:eastAsia="cs-CZ"/>
        </w:rPr>
      </w:pPr>
      <w:r w:rsidRPr="00CF6EB2">
        <w:rPr>
          <w:rFonts w:asciiTheme="minorHAnsi" w:eastAsia="Times New Roman" w:hAnsiTheme="minorHAnsi" w:cstheme="minorHAnsi"/>
          <w:b/>
          <w:i/>
          <w:color w:val="000000"/>
          <w:lang w:eastAsia="cs-CZ"/>
        </w:rPr>
        <w:t xml:space="preserve">Litovel </w:t>
      </w:r>
      <w:r w:rsidR="00775158">
        <w:rPr>
          <w:rFonts w:asciiTheme="minorHAnsi" w:eastAsia="Times New Roman" w:hAnsiTheme="minorHAnsi" w:cstheme="minorHAnsi"/>
          <w:b/>
          <w:i/>
          <w:lang w:eastAsia="cs-CZ"/>
        </w:rPr>
        <w:t>27</w:t>
      </w:r>
      <w:bookmarkStart w:id="0" w:name="_GoBack"/>
      <w:bookmarkEnd w:id="0"/>
      <w:r w:rsidR="00593D0B" w:rsidRPr="00CF6EB2">
        <w:rPr>
          <w:rFonts w:asciiTheme="minorHAnsi" w:eastAsia="Times New Roman" w:hAnsiTheme="minorHAnsi" w:cstheme="minorHAnsi"/>
          <w:b/>
          <w:i/>
          <w:lang w:eastAsia="cs-CZ"/>
        </w:rPr>
        <w:t xml:space="preserve">. </w:t>
      </w:r>
      <w:r w:rsidR="00B604C9" w:rsidRPr="00CF6EB2">
        <w:rPr>
          <w:rFonts w:asciiTheme="minorHAnsi" w:eastAsia="Times New Roman" w:hAnsiTheme="minorHAnsi" w:cstheme="minorHAnsi"/>
          <w:b/>
          <w:i/>
          <w:lang w:eastAsia="cs-CZ"/>
        </w:rPr>
        <w:t>listopad</w:t>
      </w:r>
      <w:r w:rsidR="003E6849">
        <w:rPr>
          <w:rFonts w:asciiTheme="minorHAnsi" w:eastAsia="Times New Roman" w:hAnsiTheme="minorHAnsi" w:cstheme="minorHAnsi"/>
          <w:b/>
          <w:i/>
          <w:lang w:eastAsia="cs-CZ"/>
        </w:rPr>
        <w:t>u</w:t>
      </w:r>
      <w:r w:rsidR="00593D0B" w:rsidRPr="00CF6EB2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r w:rsidR="006B2D33" w:rsidRPr="00CF6EB2">
        <w:rPr>
          <w:rFonts w:asciiTheme="minorHAnsi" w:eastAsia="Times New Roman" w:hAnsiTheme="minorHAnsi" w:cstheme="minorHAnsi"/>
          <w:b/>
          <w:i/>
          <w:lang w:eastAsia="cs-CZ"/>
        </w:rPr>
        <w:t>2017</w:t>
      </w:r>
      <w:r w:rsidR="00555619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– </w:t>
      </w:r>
      <w:r w:rsidR="00373656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Prodeje</w:t>
      </w:r>
      <w:r w:rsidR="009B006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3E4A08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Pivovar</w:t>
      </w:r>
      <w:r w:rsidR="00373656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u</w:t>
      </w:r>
      <w:r w:rsidR="003E4A08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Litovel </w:t>
      </w:r>
      <w:r w:rsidR="00B604C9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v prvních devíti měsících </w:t>
      </w:r>
      <w:r w:rsidR="00373656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mírně r</w:t>
      </w:r>
      <w:r w:rsidR="005039D5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ostou, za tři kvartály roku 2017</w:t>
      </w:r>
      <w:r w:rsidR="00373656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to bylo</w:t>
      </w:r>
      <w:r w:rsidR="009B006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více než 151</w:t>
      </w:r>
      <w:r w:rsidR="00373656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9B006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tisíc hektolitrů. </w:t>
      </w:r>
      <w:r w:rsidR="009766A4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Zvýšený v</w:t>
      </w:r>
      <w:r w:rsidR="003E4A08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ýstav a prodeje v letošním roce významně ovlivnily sportovní a hudební akce</w:t>
      </w:r>
      <w:r w:rsidR="00016F0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, promo v</w:t>
      </w:r>
      <w:r w:rsidR="00C75E1B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 </w:t>
      </w:r>
      <w:r w:rsidR="00016F0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prodej</w:t>
      </w:r>
      <w:r w:rsidR="00C75E1B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ná</w:t>
      </w:r>
      <w:r w:rsidR="00016F0E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ch</w:t>
      </w:r>
      <w:r w:rsidR="00670AAB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i export</w:t>
      </w:r>
      <w:r w:rsidR="00A31A90" w:rsidRPr="00CF6EB2">
        <w:rPr>
          <w:rFonts w:asciiTheme="minorHAnsi" w:eastAsia="Times New Roman" w:hAnsiTheme="minorHAnsi" w:cstheme="minorHAnsi"/>
          <w:b/>
          <w:color w:val="000000"/>
          <w:lang w:eastAsia="cs-CZ"/>
        </w:rPr>
        <w:t>.</w:t>
      </w:r>
      <w:r w:rsidR="007D640F" w:rsidRPr="00CF6EB2">
        <w:rPr>
          <w:rFonts w:asciiTheme="minorHAnsi" w:eastAsia="Times New Roman" w:hAnsiTheme="minorHAnsi" w:cstheme="minorHAnsi"/>
          <w:b/>
          <w:color w:val="FF0000"/>
          <w:lang w:eastAsia="cs-CZ"/>
        </w:rPr>
        <w:t xml:space="preserve"> </w:t>
      </w:r>
    </w:p>
    <w:p w:rsidR="005A651B" w:rsidRPr="00CF6EB2" w:rsidRDefault="005A651B" w:rsidP="00346570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016F0E" w:rsidRPr="00CF6EB2" w:rsidRDefault="003E4A08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„</w:t>
      </w:r>
      <w:r w:rsidR="00447D1D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Letošní rok</w:t>
      </w: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se pro Pivovar Litovel z hlediska </w:t>
      </w:r>
      <w:r w:rsidR="00A31A90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množství vyrobeného piva a </w:t>
      </w: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prodejů vyvíjí dobře, v meziročním srovnání </w:t>
      </w:r>
      <w:r w:rsidR="00597C80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od ledna do září </w:t>
      </w:r>
      <w:r w:rsidR="00775E56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sledujeme </w:t>
      </w: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u jednotlivých balení nárůst</w:t>
      </w:r>
      <w:r w:rsidR="00B604C9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="00373656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o více než 2</w:t>
      </w:r>
      <w:r w:rsidR="00B604C9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%</w:t>
      </w:r>
      <w:r w:rsidR="00373656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,</w:t>
      </w: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“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uvádí Lumír Hyneček, ředitel Pivovaru Litovel. </w:t>
      </w:r>
      <w:r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„V létě jsme zaznamenali výraznou popularitu balení vhodných na cesty a na dovolenou, 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například plechovek,</w:t>
      </w:r>
      <w:r w:rsidR="00373656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u kte</w:t>
      </w:r>
      <w:r w:rsidR="00CF2EB7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rých zájem vzrostl o téměř 22 %</w:t>
      </w:r>
      <w:r w:rsidR="00CF6EB2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="00CF6EB2">
        <w:rPr>
          <w:rFonts w:asciiTheme="minorHAnsi" w:eastAsia="Times New Roman" w:hAnsiTheme="minorHAnsi" w:cstheme="minorHAnsi"/>
          <w:i/>
          <w:color w:val="000000"/>
          <w:lang w:eastAsia="cs-CZ"/>
        </w:rPr>
        <w:t>V</w:t>
      </w:r>
      <w:r w:rsidR="00A31A90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elký 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zájem </w:t>
      </w:r>
      <w:r w:rsidR="00CF2EB7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je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v rámci celého roku již tradičně o </w:t>
      </w:r>
      <w:r w:rsidR="00C75E1B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k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>lasické</w:t>
      </w:r>
      <w:r w:rsidR="00597C80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skleněné</w:t>
      </w:r>
      <w:r w:rsidR="00016F0E" w:rsidRPr="00CF6EB2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lahve,“</w:t>
      </w:r>
      <w:r w:rsidR="00016F0E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upřesňuje.</w:t>
      </w:r>
    </w:p>
    <w:p w:rsidR="003E4A08" w:rsidRPr="00CF6EB2" w:rsidRDefault="003E4A08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6113C8" w:rsidRPr="00CF6EB2" w:rsidRDefault="002D7E6A" w:rsidP="006113C8">
      <w:pPr>
        <w:spacing w:after="0"/>
        <w:jc w:val="both"/>
        <w:rPr>
          <w:rFonts w:cs="Calibri"/>
          <w:b/>
        </w:rPr>
      </w:pP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Pivovar Litovel </w:t>
      </w:r>
      <w:r w:rsidR="00B82170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získal 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v roce 2017 </w:t>
      </w:r>
      <w:r w:rsidR="00B82170" w:rsidRPr="00CF6EB2">
        <w:rPr>
          <w:rFonts w:asciiTheme="minorHAnsi" w:eastAsia="Times New Roman" w:hAnsiTheme="minorHAnsi" w:cstheme="minorHAnsi"/>
          <w:color w:val="000000"/>
          <w:lang w:eastAsia="cs-CZ"/>
        </w:rPr>
        <w:t>také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několik významných ocenění z pivních </w:t>
      </w:r>
      <w:r w:rsidR="001E0E63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degustačních 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soutěží. Tradiční </w:t>
      </w:r>
      <w:r w:rsidR="001E0E63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světlý 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Litovel Moravan a </w:t>
      </w:r>
      <w:r w:rsidR="00775E56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Litovel 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Pšeničný ležák </w:t>
      </w:r>
      <w:r w:rsidR="00B82170" w:rsidRPr="00CF6EB2">
        <w:rPr>
          <w:rFonts w:asciiTheme="minorHAnsi" w:eastAsia="Times New Roman" w:hAnsiTheme="minorHAnsi" w:cstheme="minorHAnsi"/>
          <w:color w:val="000000"/>
          <w:lang w:eastAsia="cs-CZ"/>
        </w:rPr>
        <w:t>si odvezly</w:t>
      </w:r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medaile </w:t>
      </w:r>
      <w:r w:rsidR="00B82170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z prestižní mezinárodní </w:t>
      </w:r>
      <w:r w:rsidR="00775E56" w:rsidRPr="00CF6EB2">
        <w:rPr>
          <w:rFonts w:asciiTheme="minorHAnsi" w:eastAsia="Times New Roman" w:hAnsiTheme="minorHAnsi" w:cstheme="minorHAnsi"/>
          <w:color w:val="000000"/>
          <w:lang w:eastAsia="cs-CZ"/>
        </w:rPr>
        <w:t>degustační soutěže</w:t>
      </w:r>
      <w:r w:rsidR="00C75E1B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>World</w:t>
      </w:r>
      <w:proofErr w:type="spellEnd"/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 Beer </w:t>
      </w:r>
      <w:proofErr w:type="spellStart"/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>Awards</w:t>
      </w:r>
      <w:proofErr w:type="spellEnd"/>
      <w:r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1E0E63" w:rsidRPr="00CF6EB2">
        <w:rPr>
          <w:rFonts w:asciiTheme="minorHAnsi" w:eastAsia="Times New Roman" w:hAnsiTheme="minorHAnsi" w:cstheme="minorHAnsi"/>
          <w:color w:val="000000"/>
          <w:lang w:eastAsia="cs-CZ"/>
        </w:rPr>
        <w:t xml:space="preserve">zlatem </w:t>
      </w:r>
      <w:r w:rsidR="00B82170" w:rsidRPr="00CF6EB2">
        <w:rPr>
          <w:rFonts w:asciiTheme="minorHAnsi" w:eastAsia="Times New Roman" w:hAnsiTheme="minorHAnsi" w:cstheme="minorHAnsi"/>
          <w:color w:val="000000"/>
          <w:lang w:eastAsia="cs-CZ"/>
        </w:rPr>
        <w:t>v soutěži Z</w:t>
      </w:r>
      <w:r w:rsidRPr="00CF6EB2">
        <w:rPr>
          <w:rFonts w:asciiTheme="minorHAnsi" w:hAnsiTheme="minorHAnsi" w:cstheme="minorHAnsi"/>
        </w:rPr>
        <w:t xml:space="preserve">latý pohár PIVEX 2017 v kategorii tmavých piv se pak může pochlubit Litovel Dark Premium. </w:t>
      </w:r>
      <w:r w:rsidR="00E8777A" w:rsidRPr="00CF6EB2">
        <w:rPr>
          <w:rFonts w:asciiTheme="minorHAnsi" w:hAnsiTheme="minorHAnsi" w:cstheme="minorHAnsi"/>
        </w:rPr>
        <w:t xml:space="preserve">V degustační soutěži Zlatá pivní pečeť 2017 získal Litovel Moravan </w:t>
      </w:r>
      <w:r w:rsidR="00284422" w:rsidRPr="00CF6EB2">
        <w:rPr>
          <w:rFonts w:asciiTheme="minorHAnsi" w:hAnsiTheme="minorHAnsi" w:cstheme="minorHAnsi"/>
        </w:rPr>
        <w:t xml:space="preserve">zlatou medaili. </w:t>
      </w:r>
      <w:r w:rsidR="006113C8" w:rsidRPr="00CF6EB2">
        <w:rPr>
          <w:rFonts w:eastAsia="Times New Roman" w:cs="Calibri"/>
          <w:color w:val="000000"/>
          <w:lang w:eastAsia="cs-CZ"/>
        </w:rPr>
        <w:t xml:space="preserve">Hned trojnásobný úspěch zaznamenalo pivo z Hané v odborné degustační soutěži České pivo 2017. Šampionem se pro rok 2017 mezi světlými pivy </w:t>
      </w:r>
      <w:r w:rsidR="001E0E63" w:rsidRPr="00CF6EB2">
        <w:rPr>
          <w:rFonts w:eastAsia="Times New Roman" w:cs="Calibri"/>
          <w:color w:val="000000"/>
          <w:lang w:eastAsia="cs-CZ"/>
        </w:rPr>
        <w:t xml:space="preserve">stal </w:t>
      </w:r>
      <w:r w:rsidR="006113C8" w:rsidRPr="00CF6EB2">
        <w:rPr>
          <w:rFonts w:eastAsia="Times New Roman" w:cs="Calibri"/>
          <w:color w:val="000000"/>
          <w:lang w:eastAsia="cs-CZ"/>
        </w:rPr>
        <w:t>Litovel Moravan, na druhé</w:t>
      </w:r>
      <w:r w:rsidR="001E0E63" w:rsidRPr="00CF6EB2">
        <w:rPr>
          <w:rFonts w:eastAsia="Times New Roman" w:cs="Calibri"/>
          <w:color w:val="000000"/>
          <w:lang w:eastAsia="cs-CZ"/>
        </w:rPr>
        <w:t>m</w:t>
      </w:r>
      <w:r w:rsidR="006113C8" w:rsidRPr="00CF6EB2">
        <w:rPr>
          <w:rFonts w:eastAsia="Times New Roman" w:cs="Calibri"/>
          <w:color w:val="000000"/>
          <w:lang w:eastAsia="cs-CZ"/>
        </w:rPr>
        <w:t xml:space="preserve"> a třetí</w:t>
      </w:r>
      <w:r w:rsidR="006113C8" w:rsidRPr="00CF6EB2">
        <w:rPr>
          <w:rFonts w:cs="Calibri"/>
        </w:rPr>
        <w:t>m místě v kategorii tmavých piv se pak umístil</w:t>
      </w:r>
      <w:r w:rsidR="00CF6EB2">
        <w:rPr>
          <w:rFonts w:cs="Calibri"/>
        </w:rPr>
        <w:t>y</w:t>
      </w:r>
      <w:r w:rsidR="006113C8" w:rsidRPr="00CF6EB2">
        <w:rPr>
          <w:rFonts w:cs="Calibri"/>
        </w:rPr>
        <w:t xml:space="preserve"> Litovel Premium </w:t>
      </w:r>
      <w:proofErr w:type="spellStart"/>
      <w:r w:rsidR="006113C8" w:rsidRPr="00CF6EB2">
        <w:rPr>
          <w:rFonts w:cs="Calibri"/>
        </w:rPr>
        <w:t>Dark</w:t>
      </w:r>
      <w:proofErr w:type="spellEnd"/>
      <w:r w:rsidR="006113C8" w:rsidRPr="00CF6EB2">
        <w:rPr>
          <w:rFonts w:cs="Calibri"/>
        </w:rPr>
        <w:t xml:space="preserve"> a</w:t>
      </w:r>
      <w:r w:rsidR="00C75E1B" w:rsidRPr="00CF6EB2">
        <w:rPr>
          <w:rFonts w:cs="Calibri"/>
        </w:rPr>
        <w:t> </w:t>
      </w:r>
      <w:r w:rsidR="006113C8" w:rsidRPr="00CF6EB2">
        <w:rPr>
          <w:rFonts w:cs="Calibri"/>
        </w:rPr>
        <w:t xml:space="preserve">Litovel </w:t>
      </w:r>
      <w:proofErr w:type="spellStart"/>
      <w:r w:rsidR="006113C8" w:rsidRPr="00CF6EB2">
        <w:rPr>
          <w:rFonts w:cs="Calibri"/>
        </w:rPr>
        <w:t>Dark</w:t>
      </w:r>
      <w:proofErr w:type="spellEnd"/>
      <w:r w:rsidR="006113C8" w:rsidRPr="00CF6EB2">
        <w:rPr>
          <w:rFonts w:cs="Calibri"/>
        </w:rPr>
        <w:t>.</w:t>
      </w:r>
      <w:r w:rsidR="006113C8" w:rsidRPr="00CF6EB2">
        <w:rPr>
          <w:rFonts w:cs="Calibri"/>
          <w:b/>
        </w:rPr>
        <w:t xml:space="preserve"> </w:t>
      </w:r>
    </w:p>
    <w:p w:rsidR="00016F0E" w:rsidRPr="00CF6EB2" w:rsidRDefault="00016F0E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E442D4" w:rsidRPr="00CF6EB2" w:rsidRDefault="00E442D4" w:rsidP="00346570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346570" w:rsidRPr="00CF6EB2" w:rsidRDefault="00346570" w:rsidP="00346570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B7018E" w:rsidRPr="00CF6EB2" w:rsidRDefault="00B7018E" w:rsidP="00B7018E">
      <w:pPr>
        <w:rPr>
          <w:rFonts w:asciiTheme="minorHAnsi" w:hAnsiTheme="minorHAnsi" w:cstheme="minorHAnsi"/>
          <w:sz w:val="18"/>
          <w:szCs w:val="16"/>
        </w:rPr>
      </w:pPr>
      <w:r w:rsidRPr="00CF6EB2">
        <w:rPr>
          <w:rFonts w:asciiTheme="minorHAnsi" w:hAnsiTheme="minorHAnsi" w:cstheme="minorHAnsi"/>
          <w:b/>
          <w:sz w:val="18"/>
          <w:szCs w:val="16"/>
        </w:rPr>
        <w:t>Pivovar Litovel</w:t>
      </w:r>
      <w:r w:rsidR="0073151C" w:rsidRPr="00CF6EB2">
        <w:rPr>
          <w:rFonts w:asciiTheme="minorHAnsi" w:hAnsiTheme="minorHAnsi" w:cstheme="minorHAnsi"/>
          <w:sz w:val="18"/>
          <w:szCs w:val="16"/>
        </w:rPr>
        <w:t xml:space="preserve"> – tradice trvající již téměř</w:t>
      </w:r>
      <w:r w:rsidRPr="00CF6EB2">
        <w:rPr>
          <w:rFonts w:asciiTheme="minorHAnsi" w:hAnsiTheme="minorHAnsi" w:cstheme="minorHAnsi"/>
          <w:sz w:val="18"/>
          <w:szCs w:val="16"/>
        </w:rPr>
        <w:t xml:space="preserve"> 12</w:t>
      </w:r>
      <w:r w:rsidR="00DA12D7" w:rsidRPr="00CF6EB2">
        <w:rPr>
          <w:rFonts w:asciiTheme="minorHAnsi" w:hAnsiTheme="minorHAnsi" w:cstheme="minorHAnsi"/>
          <w:sz w:val="18"/>
          <w:szCs w:val="16"/>
        </w:rPr>
        <w:t>5</w:t>
      </w:r>
      <w:r w:rsidRPr="00CF6EB2">
        <w:rPr>
          <w:rFonts w:asciiTheme="minorHAnsi" w:hAnsiTheme="minorHAnsi" w:cstheme="minorHAnsi"/>
          <w:sz w:val="18"/>
          <w:szCs w:val="16"/>
        </w:rPr>
        <w:t xml:space="preserve"> let, úcta k poctivému řemeslu, ruční práci a kvalitním surovinám. To jsou hlavní zásady, kterých se dodnes drží pracovníci Pivovaru Litovel, jenž vznikl v roce 1893 jako ryze český vlastenecký Rolnický akciový pivovar se sladovnou v Litovli. Historie pivovaru je lemována četnými úspěchy a oceněními z mnoha výstav</w:t>
      </w:r>
      <w:r w:rsidR="00CB36A2" w:rsidRPr="00CF6EB2">
        <w:rPr>
          <w:rFonts w:asciiTheme="minorHAnsi" w:hAnsiTheme="minorHAnsi" w:cstheme="minorHAnsi"/>
          <w:sz w:val="18"/>
          <w:szCs w:val="16"/>
        </w:rPr>
        <w:t xml:space="preserve">, </w:t>
      </w:r>
      <w:r w:rsidRPr="00CF6EB2">
        <w:rPr>
          <w:rFonts w:asciiTheme="minorHAnsi" w:hAnsiTheme="minorHAnsi" w:cstheme="minorHAnsi"/>
          <w:sz w:val="18"/>
          <w:szCs w:val="16"/>
        </w:rPr>
        <w:t>gastronomických</w:t>
      </w:r>
      <w:r w:rsidR="00CB36A2" w:rsidRPr="00CF6EB2">
        <w:rPr>
          <w:rFonts w:asciiTheme="minorHAnsi" w:hAnsiTheme="minorHAnsi" w:cstheme="minorHAnsi"/>
          <w:sz w:val="18"/>
          <w:szCs w:val="16"/>
        </w:rPr>
        <w:t xml:space="preserve"> a anonymních degustačních </w:t>
      </w:r>
      <w:r w:rsidRPr="00CF6EB2">
        <w:rPr>
          <w:rFonts w:asciiTheme="minorHAnsi" w:hAnsiTheme="minorHAnsi" w:cstheme="minorHAnsi"/>
          <w:sz w:val="18"/>
          <w:szCs w:val="16"/>
        </w:rPr>
        <w:t>soutěží. Portfolio Pivovaru Litovel tvoří piva vařená tradičními postupy na předem danou stupňovitost a také pivní speciály či pivní mixy. Spolu s pivovary Zubr a Holba dnes patří Pivovar Litovel do skupiny PMS</w:t>
      </w:r>
      <w:r w:rsidR="00762ACD" w:rsidRPr="00CF6EB2">
        <w:rPr>
          <w:rFonts w:asciiTheme="minorHAnsi" w:hAnsiTheme="minorHAnsi" w:cstheme="minorHAnsi"/>
          <w:sz w:val="18"/>
          <w:szCs w:val="16"/>
        </w:rPr>
        <w:t xml:space="preserve"> Přerov a.s.</w:t>
      </w:r>
    </w:p>
    <w:p w:rsidR="00C06C2A" w:rsidRPr="00CF6EB2" w:rsidRDefault="00C06C2A" w:rsidP="00B7018E">
      <w:pPr>
        <w:jc w:val="both"/>
        <w:rPr>
          <w:rFonts w:asciiTheme="minorHAnsi" w:hAnsiTheme="minorHAnsi" w:cstheme="minorHAnsi"/>
        </w:rPr>
      </w:pPr>
    </w:p>
    <w:sectPr w:rsidR="00C06C2A" w:rsidRPr="00CF6EB2" w:rsidSect="00F84DA9">
      <w:headerReference w:type="default" r:id="rId7"/>
      <w:foot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94" w:rsidRDefault="00EF5194" w:rsidP="00EB6C58">
      <w:pPr>
        <w:spacing w:after="0" w:line="240" w:lineRule="auto"/>
      </w:pPr>
      <w:r>
        <w:separator/>
      </w:r>
    </w:p>
  </w:endnote>
  <w:endnote w:type="continuationSeparator" w:id="0">
    <w:p w:rsidR="00EF5194" w:rsidRDefault="00EF5194" w:rsidP="00EB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8E" w:rsidRDefault="00B7018E" w:rsidP="00B7018E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Kontakt pro média:</w:t>
    </w:r>
    <w:r>
      <w:rPr>
        <w:rFonts w:ascii="Times New Roman" w:hAnsi="Times New Roman"/>
        <w:b/>
        <w:sz w:val="20"/>
      </w:rPr>
      <w:tab/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Jitka Cilečková</w:t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E-mail: jitka.cileckova@adison.cz</w:t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Telefon: 773 005 024</w:t>
    </w:r>
  </w:p>
  <w:p w:rsidR="00F84DA9" w:rsidRDefault="00EF5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94" w:rsidRDefault="00EF5194" w:rsidP="00EB6C58">
      <w:pPr>
        <w:spacing w:after="0" w:line="240" w:lineRule="auto"/>
      </w:pPr>
      <w:r>
        <w:separator/>
      </w:r>
    </w:p>
  </w:footnote>
  <w:footnote w:type="continuationSeparator" w:id="0">
    <w:p w:rsidR="00EF5194" w:rsidRDefault="00EF5194" w:rsidP="00EB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A9" w:rsidRPr="00B7018E" w:rsidRDefault="001034E5">
    <w:pPr>
      <w:pStyle w:val="Zhlav"/>
      <w:rPr>
        <w:rFonts w:asciiTheme="minorHAnsi" w:hAnsiTheme="minorHAnsi" w:cstheme="minorHAnsi"/>
      </w:rPr>
    </w:pPr>
    <w:r w:rsidRPr="00B7018E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1" name="Obrázek 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C1"/>
    <w:rsid w:val="00007695"/>
    <w:rsid w:val="00012A97"/>
    <w:rsid w:val="00016F0E"/>
    <w:rsid w:val="00026BAA"/>
    <w:rsid w:val="0002735E"/>
    <w:rsid w:val="000539D0"/>
    <w:rsid w:val="00084EA0"/>
    <w:rsid w:val="000A0EDC"/>
    <w:rsid w:val="000A1A4E"/>
    <w:rsid w:val="000D159B"/>
    <w:rsid w:val="000D60F6"/>
    <w:rsid w:val="000D6AB8"/>
    <w:rsid w:val="001034E5"/>
    <w:rsid w:val="0010416E"/>
    <w:rsid w:val="00106976"/>
    <w:rsid w:val="001242B6"/>
    <w:rsid w:val="00132C9C"/>
    <w:rsid w:val="001A6C71"/>
    <w:rsid w:val="001D52BF"/>
    <w:rsid w:val="001D7A47"/>
    <w:rsid w:val="001E0E63"/>
    <w:rsid w:val="001E766E"/>
    <w:rsid w:val="00203954"/>
    <w:rsid w:val="00203ABD"/>
    <w:rsid w:val="00220A96"/>
    <w:rsid w:val="002226B7"/>
    <w:rsid w:val="00222944"/>
    <w:rsid w:val="00225107"/>
    <w:rsid w:val="00227405"/>
    <w:rsid w:val="00246124"/>
    <w:rsid w:val="0025639A"/>
    <w:rsid w:val="00276120"/>
    <w:rsid w:val="002831C2"/>
    <w:rsid w:val="00284422"/>
    <w:rsid w:val="002B2B66"/>
    <w:rsid w:val="002D1995"/>
    <w:rsid w:val="002D7E6A"/>
    <w:rsid w:val="003117D8"/>
    <w:rsid w:val="0031196E"/>
    <w:rsid w:val="003371FA"/>
    <w:rsid w:val="00341E5B"/>
    <w:rsid w:val="00346570"/>
    <w:rsid w:val="00355C4A"/>
    <w:rsid w:val="00373656"/>
    <w:rsid w:val="0038138D"/>
    <w:rsid w:val="003C37F2"/>
    <w:rsid w:val="003C6E1A"/>
    <w:rsid w:val="003C731B"/>
    <w:rsid w:val="003E4A08"/>
    <w:rsid w:val="003E6849"/>
    <w:rsid w:val="00405149"/>
    <w:rsid w:val="00434AEF"/>
    <w:rsid w:val="004413B6"/>
    <w:rsid w:val="00447D1D"/>
    <w:rsid w:val="0045363A"/>
    <w:rsid w:val="00455844"/>
    <w:rsid w:val="00486934"/>
    <w:rsid w:val="004A5674"/>
    <w:rsid w:val="004C2FBD"/>
    <w:rsid w:val="005039D5"/>
    <w:rsid w:val="00510311"/>
    <w:rsid w:val="00555619"/>
    <w:rsid w:val="00574753"/>
    <w:rsid w:val="00587F09"/>
    <w:rsid w:val="00593D0B"/>
    <w:rsid w:val="00595F13"/>
    <w:rsid w:val="00597C80"/>
    <w:rsid w:val="005A651B"/>
    <w:rsid w:val="005B0719"/>
    <w:rsid w:val="005C6EFF"/>
    <w:rsid w:val="005E5A46"/>
    <w:rsid w:val="005F3563"/>
    <w:rsid w:val="005F35FD"/>
    <w:rsid w:val="006101B7"/>
    <w:rsid w:val="006113C8"/>
    <w:rsid w:val="0062408A"/>
    <w:rsid w:val="0063230C"/>
    <w:rsid w:val="00670AAB"/>
    <w:rsid w:val="006748E6"/>
    <w:rsid w:val="006803C3"/>
    <w:rsid w:val="00682738"/>
    <w:rsid w:val="0069652A"/>
    <w:rsid w:val="006B2D33"/>
    <w:rsid w:val="006F12CA"/>
    <w:rsid w:val="006F3369"/>
    <w:rsid w:val="006F5B37"/>
    <w:rsid w:val="00715804"/>
    <w:rsid w:val="0073151C"/>
    <w:rsid w:val="00731A9C"/>
    <w:rsid w:val="00736E43"/>
    <w:rsid w:val="007411A7"/>
    <w:rsid w:val="00742546"/>
    <w:rsid w:val="00744470"/>
    <w:rsid w:val="007523D6"/>
    <w:rsid w:val="00762ACD"/>
    <w:rsid w:val="00775158"/>
    <w:rsid w:val="00775E56"/>
    <w:rsid w:val="007B2DF7"/>
    <w:rsid w:val="007C1B06"/>
    <w:rsid w:val="007D640F"/>
    <w:rsid w:val="007D6573"/>
    <w:rsid w:val="007E0605"/>
    <w:rsid w:val="007E4AC9"/>
    <w:rsid w:val="00813D50"/>
    <w:rsid w:val="00833438"/>
    <w:rsid w:val="00840A21"/>
    <w:rsid w:val="00853748"/>
    <w:rsid w:val="008666DF"/>
    <w:rsid w:val="00870C2A"/>
    <w:rsid w:val="00871B9C"/>
    <w:rsid w:val="00877882"/>
    <w:rsid w:val="00896CC8"/>
    <w:rsid w:val="008A38DB"/>
    <w:rsid w:val="008A6592"/>
    <w:rsid w:val="008C209F"/>
    <w:rsid w:val="0091469A"/>
    <w:rsid w:val="00963E69"/>
    <w:rsid w:val="009752AB"/>
    <w:rsid w:val="009766A4"/>
    <w:rsid w:val="0098663F"/>
    <w:rsid w:val="009945A8"/>
    <w:rsid w:val="009B006E"/>
    <w:rsid w:val="009C185E"/>
    <w:rsid w:val="009C2862"/>
    <w:rsid w:val="009E688A"/>
    <w:rsid w:val="00A0548B"/>
    <w:rsid w:val="00A06E23"/>
    <w:rsid w:val="00A21432"/>
    <w:rsid w:val="00A252CE"/>
    <w:rsid w:val="00A31A90"/>
    <w:rsid w:val="00A37C86"/>
    <w:rsid w:val="00A47630"/>
    <w:rsid w:val="00A61DD3"/>
    <w:rsid w:val="00A74CC1"/>
    <w:rsid w:val="00A773A2"/>
    <w:rsid w:val="00A92C78"/>
    <w:rsid w:val="00AB6230"/>
    <w:rsid w:val="00AC1B9F"/>
    <w:rsid w:val="00AE00A2"/>
    <w:rsid w:val="00B0275E"/>
    <w:rsid w:val="00B03107"/>
    <w:rsid w:val="00B1342E"/>
    <w:rsid w:val="00B415A4"/>
    <w:rsid w:val="00B41CBF"/>
    <w:rsid w:val="00B604C9"/>
    <w:rsid w:val="00B7018E"/>
    <w:rsid w:val="00B82170"/>
    <w:rsid w:val="00BA1AE5"/>
    <w:rsid w:val="00BA424F"/>
    <w:rsid w:val="00BA52E1"/>
    <w:rsid w:val="00BD520B"/>
    <w:rsid w:val="00BD72C6"/>
    <w:rsid w:val="00C06C2A"/>
    <w:rsid w:val="00C25601"/>
    <w:rsid w:val="00C361FD"/>
    <w:rsid w:val="00C50CE6"/>
    <w:rsid w:val="00C75E1B"/>
    <w:rsid w:val="00C85EAA"/>
    <w:rsid w:val="00CA7EFA"/>
    <w:rsid w:val="00CB36A2"/>
    <w:rsid w:val="00CE1C89"/>
    <w:rsid w:val="00CF2EB7"/>
    <w:rsid w:val="00CF6EB2"/>
    <w:rsid w:val="00D34A5D"/>
    <w:rsid w:val="00D55742"/>
    <w:rsid w:val="00D75E1C"/>
    <w:rsid w:val="00D85270"/>
    <w:rsid w:val="00D936B3"/>
    <w:rsid w:val="00D938EB"/>
    <w:rsid w:val="00DA12D7"/>
    <w:rsid w:val="00DD4EAB"/>
    <w:rsid w:val="00DE2E0D"/>
    <w:rsid w:val="00E03B80"/>
    <w:rsid w:val="00E05C3B"/>
    <w:rsid w:val="00E1582D"/>
    <w:rsid w:val="00E16BE8"/>
    <w:rsid w:val="00E256DE"/>
    <w:rsid w:val="00E442D4"/>
    <w:rsid w:val="00E47A65"/>
    <w:rsid w:val="00E5203A"/>
    <w:rsid w:val="00E532C5"/>
    <w:rsid w:val="00E74D83"/>
    <w:rsid w:val="00E8777A"/>
    <w:rsid w:val="00EA5C9E"/>
    <w:rsid w:val="00EB6C58"/>
    <w:rsid w:val="00EF5194"/>
    <w:rsid w:val="00EF676C"/>
    <w:rsid w:val="00F00852"/>
    <w:rsid w:val="00F50159"/>
    <w:rsid w:val="00F717B0"/>
    <w:rsid w:val="00F74643"/>
    <w:rsid w:val="00F92BE1"/>
    <w:rsid w:val="00FB3BF1"/>
    <w:rsid w:val="00FD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280A"/>
  <w15:docId w15:val="{71C31CD3-6E4E-4C40-B11E-9F499F1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C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A74CC1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6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2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23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5393-351F-4513-9030-F5F4390E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Jitka Cilečková</cp:lastModifiedBy>
  <cp:revision>4</cp:revision>
  <dcterms:created xsi:type="dcterms:W3CDTF">2017-11-10T11:38:00Z</dcterms:created>
  <dcterms:modified xsi:type="dcterms:W3CDTF">2017-11-27T11:35:00Z</dcterms:modified>
</cp:coreProperties>
</file>